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1E706" w14:textId="77777777" w:rsidR="008D40CB" w:rsidRPr="00874494" w:rsidRDefault="008D40CB" w:rsidP="008D40CB">
      <w:pPr>
        <w:spacing w:after="0"/>
        <w:ind w:right="148"/>
        <w:jc w:val="center"/>
        <w:rPr>
          <w:rFonts w:ascii="Arial" w:hAnsi="Arial" w:cs="Arial"/>
          <w:b/>
        </w:rPr>
      </w:pPr>
      <w:r w:rsidRPr="00874494">
        <w:rPr>
          <w:b/>
          <w:noProof/>
          <w:lang w:eastAsia="es-VE"/>
        </w:rPr>
        <w:drawing>
          <wp:anchor distT="0" distB="0" distL="0" distR="0" simplePos="0" relativeHeight="251659264" behindDoc="0" locked="0" layoutInCell="1" allowOverlap="1" wp14:anchorId="4E51B8BF" wp14:editId="30295114">
            <wp:simplePos x="0" y="0"/>
            <wp:positionH relativeFrom="column">
              <wp:posOffset>-125037</wp:posOffset>
            </wp:positionH>
            <wp:positionV relativeFrom="paragraph">
              <wp:posOffset>15405</wp:posOffset>
            </wp:positionV>
            <wp:extent cx="607060" cy="424815"/>
            <wp:effectExtent l="0" t="0" r="2540" b="0"/>
            <wp:wrapNone/>
            <wp:docPr id="10" name="Imagen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VE"/>
        </w:rPr>
        <w:drawing>
          <wp:anchor distT="0" distB="0" distL="0" distR="0" simplePos="0" relativeHeight="251660288" behindDoc="0" locked="0" layoutInCell="1" allowOverlap="1" wp14:anchorId="3C183000" wp14:editId="06F651A3">
            <wp:simplePos x="0" y="0"/>
            <wp:positionH relativeFrom="column">
              <wp:posOffset>5309235</wp:posOffset>
            </wp:positionH>
            <wp:positionV relativeFrom="paragraph">
              <wp:posOffset>51105</wp:posOffset>
            </wp:positionV>
            <wp:extent cx="647700" cy="335280"/>
            <wp:effectExtent l="0" t="0" r="0" b="7620"/>
            <wp:wrapNone/>
            <wp:docPr id="9" name="Imagen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494">
        <w:rPr>
          <w:rFonts w:ascii="Arial" w:hAnsi="Arial" w:cs="Arial"/>
          <w:b/>
        </w:rPr>
        <w:t>REPUBLICA BOLIVARIANA DE VENEZUELA</w:t>
      </w:r>
    </w:p>
    <w:p w14:paraId="2548ACE5" w14:textId="77777777" w:rsidR="008D40CB" w:rsidRDefault="008D40CB" w:rsidP="008D40CB">
      <w:pPr>
        <w:spacing w:after="0" w:line="360" w:lineRule="auto"/>
        <w:ind w:right="148"/>
        <w:jc w:val="center"/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  <w:t xml:space="preserve">      UNIVERSIDAD PEDAGOGICA EXPERIMENTAL LIBERTADOR</w:t>
      </w:r>
    </w:p>
    <w:p w14:paraId="701D8D41" w14:textId="77777777" w:rsidR="008D40CB" w:rsidRDefault="008D40CB" w:rsidP="008D40CB">
      <w:pPr>
        <w:spacing w:after="0" w:line="360" w:lineRule="auto"/>
        <w:ind w:right="148"/>
        <w:jc w:val="center"/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  <w:t xml:space="preserve">      INSTITUTO PEDAGOGICO DE BARQUISIMETO </w:t>
      </w:r>
    </w:p>
    <w:p w14:paraId="38C0DC11" w14:textId="77777777" w:rsidR="008D40CB" w:rsidRDefault="008D40CB" w:rsidP="008D40CB">
      <w:pPr>
        <w:spacing w:after="0" w:line="360" w:lineRule="auto"/>
        <w:ind w:right="148"/>
        <w:jc w:val="center"/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  <w:t xml:space="preserve">     LUIS BELTRÁN PRIETO FIGUEROA</w:t>
      </w:r>
    </w:p>
    <w:p w14:paraId="59C74FEA" w14:textId="77777777" w:rsidR="008D40CB" w:rsidRDefault="008D40CB" w:rsidP="008D40CB">
      <w:pPr>
        <w:spacing w:after="0" w:line="360" w:lineRule="auto"/>
        <w:ind w:right="148"/>
        <w:jc w:val="center"/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s-CO"/>
        </w:rPr>
        <w:t xml:space="preserve">    </w:t>
      </w:r>
    </w:p>
    <w:p w14:paraId="07A053B1" w14:textId="56A61B18" w:rsidR="0024310B" w:rsidRDefault="0024310B" w:rsidP="009A1DDD">
      <w:pPr>
        <w:jc w:val="center"/>
        <w:rPr>
          <w:b/>
          <w:bCs/>
        </w:rPr>
      </w:pPr>
      <w:r w:rsidRPr="0024310B">
        <w:rPr>
          <w:b/>
          <w:bCs/>
        </w:rPr>
        <w:t>Liderazgo y Juventud en la Visión de Beltrán</w:t>
      </w:r>
    </w:p>
    <w:p w14:paraId="73295251" w14:textId="559AF9BD" w:rsidR="0053731D" w:rsidRPr="0024310B" w:rsidRDefault="0053731D" w:rsidP="009A1DDD">
      <w:pPr>
        <w:jc w:val="center"/>
        <w:rPr>
          <w:b/>
          <w:bCs/>
        </w:rPr>
      </w:pPr>
      <w:r>
        <w:rPr>
          <w:b/>
          <w:bCs/>
        </w:rPr>
        <w:t>Por Carlos García Torín</w:t>
      </w:r>
    </w:p>
    <w:p w14:paraId="6D243DFF" w14:textId="60661DB9" w:rsidR="0062715C" w:rsidRDefault="0062715C" w:rsidP="0049074E">
      <w:pPr>
        <w:pStyle w:val="Prrafodelista"/>
      </w:pPr>
      <w:r w:rsidRPr="0049074E">
        <w:t>La "juventud, divino tesoro"... como decía el famoso verso inicial de la "Canción de otoño en primavera" del poeta nicaragüense Rubén Darío (s/f), suele ser descrita como una etapa de transición, un puente entre la formación y la ejecución; sin embargo, pensando en la obra Joven Empínate, Luis Beltrán redefine esta etapa como el epicentro mismo de la transformación social</w:t>
      </w:r>
      <w:r w:rsidRPr="0062715C">
        <w:t>.</w:t>
      </w:r>
      <w:r w:rsidRPr="0062715C">
        <w:br/>
        <w:t>Su enfoque propone que el liderazgo es una disposición mental y espiritual que el joven debe cultivar desde su presente. ¡Empinarse! Asumir con ímpetu su potencial de liderazgo e iniciativa parta generar cambios</w:t>
      </w:r>
      <w:r>
        <w:t>.</w:t>
      </w:r>
    </w:p>
    <w:p w14:paraId="61C61D94" w14:textId="44D9D6C7" w:rsidR="0062715C" w:rsidRDefault="0062715C" w:rsidP="0049074E">
      <w:pPr>
        <w:pStyle w:val="Prrafodelista"/>
      </w:pPr>
      <w:r w:rsidRPr="0062715C">
        <w:t xml:space="preserve">Para Beltrán, el primer paso hacia un liderazgo efectivo. Un liderazgo del </w:t>
      </w:r>
      <w:r w:rsidR="0049074E" w:rsidRPr="0062715C">
        <w:t>joven</w:t>
      </w:r>
      <w:r w:rsidRPr="0062715C">
        <w:t xml:space="preserve">. Es el autoconocimiento y la superación de las limitaciones autoimpuestas. El autor sugiere que el joven tiene la responsabilidad de elevar su propia vara de medir antes de intentar guiar a otros. En sus palabras: </w:t>
      </w:r>
    </w:p>
    <w:p w14:paraId="0D760F61" w14:textId="04061BAA" w:rsidR="0024310B" w:rsidRPr="0024310B" w:rsidRDefault="0024310B" w:rsidP="0049074E">
      <w:pPr>
        <w:pStyle w:val="CITAUPEL"/>
      </w:pPr>
      <w:r w:rsidRPr="0024310B">
        <w:t>"</w:t>
      </w:r>
      <w:r w:rsidR="009A1DDD" w:rsidRPr="009A1DDD">
        <w:t>Tienen la obligación de sobresalir, servir de ejemplo como líderes de sus cursos y disponerse para la entrega en obras, cuando terminados los estudios, los que no tuvieron oportunidad de formación encuentren en ellos consejeros, estímulos y compañeros para el trabajo en una patria de todos</w:t>
      </w:r>
      <w:r w:rsidR="009A1DDD">
        <w:t>.</w:t>
      </w:r>
      <w:r w:rsidRPr="0024310B">
        <w:t xml:space="preserve">" (Beltrán, p. </w:t>
      </w:r>
      <w:r w:rsidR="009A1DDD">
        <w:t>22, 2026</w:t>
      </w:r>
      <w:r w:rsidRPr="0024310B">
        <w:t>).</w:t>
      </w:r>
    </w:p>
    <w:p w14:paraId="0538BB68" w14:textId="78AFE98D" w:rsidR="0024310B" w:rsidRPr="0024310B" w:rsidRDefault="0024310B" w:rsidP="0049074E">
      <w:pPr>
        <w:pStyle w:val="Prrafodelista"/>
      </w:pPr>
      <w:r w:rsidRPr="0024310B">
        <w:t>Esta idea establece que el liderazgo es, ante todo, un ejercicio de coherencia interna</w:t>
      </w:r>
      <w:r w:rsidR="0049074E">
        <w:t>, l</w:t>
      </w:r>
      <w:r w:rsidRPr="0024310B">
        <w:t>a capacidad de influir en el entorno nace de la disciplina personal y de la claridad de propósito</w:t>
      </w:r>
      <w:r w:rsidR="0049074E">
        <w:t xml:space="preserve">; pero, poniendo atención y más ojo al detalle de esta cita vamos a examinar: primero, </w:t>
      </w:r>
      <w:r w:rsidR="0049074E" w:rsidRPr="0049074E">
        <w:t>no concibe el éxito académico como un fin para el beneficio propio o el prestigio personal</w:t>
      </w:r>
      <w:r w:rsidR="0049074E">
        <w:t xml:space="preserve"> sino que la idea</w:t>
      </w:r>
      <w:r w:rsidR="0049074E" w:rsidRPr="0049074E">
        <w:t xml:space="preserve"> clave aquí es que el conocimiento adquirido es una "deuda", un compromiso social frente aquellas personas que no tuvieron la oportunidad que este joven si recibió</w:t>
      </w:r>
      <w:r w:rsidR="0049074E">
        <w:t xml:space="preserve">; segundo, la idea de </w:t>
      </w:r>
      <w:r w:rsidR="0049074E" w:rsidRPr="0049074E">
        <w:t>liderazgo como servicio</w:t>
      </w:r>
      <w:r w:rsidR="0049074E">
        <w:t xml:space="preserve">, </w:t>
      </w:r>
      <w:r w:rsidR="0049074E" w:rsidRPr="0049074E">
        <w:t>el "sobresalir" no es una opción estética, sino una obligación moral. El estudiante de éxito está llamado a ser un guía o "consejero"</w:t>
      </w:r>
      <w:r w:rsidR="0049074E">
        <w:t xml:space="preserve">, podría afirmarse </w:t>
      </w:r>
      <w:r w:rsidR="0049074E">
        <w:lastRenderedPageBreak/>
        <w:t xml:space="preserve">también, desde la fraternidad y el compañerismo; Beltrán propone que la </w:t>
      </w:r>
      <w:r w:rsidR="0049074E" w:rsidRPr="0049074E">
        <w:t xml:space="preserve">formación </w:t>
      </w:r>
      <w:r w:rsidR="0049074E">
        <w:t xml:space="preserve">es </w:t>
      </w:r>
      <w:r w:rsidR="0049074E" w:rsidRPr="0049074E">
        <w:t>para la reconstrucción nacional</w:t>
      </w:r>
      <w:r w:rsidR="0049074E">
        <w:t xml:space="preserve">, plantea que esos estudios son la inversión para </w:t>
      </w:r>
      <w:r w:rsidR="0049074E" w:rsidRPr="0049074E">
        <w:t xml:space="preserve">la creación de una "patria de todos". Esto permite inferir </w:t>
      </w:r>
      <w:r w:rsidR="0049074E">
        <w:t>que Beltrán</w:t>
      </w:r>
      <w:r w:rsidR="0049074E" w:rsidRPr="0049074E">
        <w:t xml:space="preserve"> valora la cohesión social y que </w:t>
      </w:r>
      <w:r w:rsidR="0049074E">
        <w:t>confía</w:t>
      </w:r>
      <w:r w:rsidR="0049074E" w:rsidRPr="0049074E">
        <w:t xml:space="preserve"> en los jóvenes</w:t>
      </w:r>
      <w:r w:rsidR="0049074E">
        <w:t>, que alcanza el hacerse</w:t>
      </w:r>
      <w:r w:rsidR="0049074E" w:rsidRPr="0049074E">
        <w:t xml:space="preserve"> profesionales</w:t>
      </w:r>
      <w:r w:rsidR="0049074E">
        <w:t>,</w:t>
      </w:r>
      <w:r w:rsidR="0049074E" w:rsidRPr="0049074E">
        <w:t xml:space="preserve"> el motor para eliminar las brechas de desigualdad</w:t>
      </w:r>
      <w:r w:rsidR="0049074E">
        <w:t xml:space="preserve">. </w:t>
      </w:r>
      <w:r w:rsidR="0049074E" w:rsidRPr="0049074E">
        <w:t xml:space="preserve">La responsabilidad no termina con la graduación; de hecho, ahí es donde realmente </w:t>
      </w:r>
      <w:r w:rsidR="0049074E">
        <w:t xml:space="preserve">apenas </w:t>
      </w:r>
      <w:r w:rsidR="0049074E" w:rsidRPr="0049074E">
        <w:t>empieza.</w:t>
      </w:r>
    </w:p>
    <w:p w14:paraId="6163DD7F" w14:textId="3D9B94E3" w:rsidR="00CF5F89" w:rsidRPr="0024310B" w:rsidRDefault="0049074E" w:rsidP="0028139C">
      <w:pPr>
        <w:pStyle w:val="Prrafodelista"/>
      </w:pPr>
      <w:r w:rsidRPr="0049074E">
        <w:t>Un tema recurrente en su pensamiento es la urgencia de la acción. Beltrán describe la juventud como una fuerza motriz que debe evitar el estancamiento; el liderazgo se manifiesta en la voluntad de "empinarse". Este es un término que evoca el acto de crecer por encima de las circunstancias; empinarse como los árboles que se esfuerzan por crecer por encima del promedio para visualizar un horizonte más amplio.</w:t>
      </w:r>
      <w:r>
        <w:t xml:space="preserve"> Invita a</w:t>
      </w:r>
      <w:r w:rsidR="00CF5F89">
        <w:t xml:space="preserve"> tener </w:t>
      </w:r>
      <w:r w:rsidR="00CF5F89" w:rsidRPr="00CF5F89">
        <w:t>p</w:t>
      </w:r>
      <w:r w:rsidR="0024310B" w:rsidRPr="00CF5F89">
        <w:t>roactividad</w:t>
      </w:r>
      <w:r w:rsidR="0024310B" w:rsidRPr="00CF5F89">
        <w:rPr>
          <w:b/>
          <w:bCs/>
        </w:rPr>
        <w:t xml:space="preserve">: </w:t>
      </w:r>
      <w:r w:rsidR="0024310B" w:rsidRPr="0024310B">
        <w:t>El líder joven busca soluciones en lugar de detenerse ante los obstáculos.</w:t>
      </w:r>
      <w:r w:rsidR="00CF5F89">
        <w:t xml:space="preserve"> También invita a tener </w:t>
      </w:r>
      <w:r w:rsidR="00CF5F89" w:rsidRPr="00CF5F89">
        <w:t>v</w:t>
      </w:r>
      <w:r w:rsidR="0024310B" w:rsidRPr="00CF5F89">
        <w:t>isión:</w:t>
      </w:r>
      <w:r w:rsidR="0024310B" w:rsidRPr="0024310B">
        <w:t xml:space="preserve"> La capacidad de proyectar un futuro mejor es lo que diferencia al joven con propósito del resto de sus pares</w:t>
      </w:r>
      <w:r w:rsidR="0028139C">
        <w:t>, provocando “</w:t>
      </w:r>
      <w:r w:rsidR="0028139C" w:rsidRPr="0028139C">
        <w:t>un encadenamiento de esfuerzos de varias generaciones mancomunadas en el noble propósito de forjar un futuro mejor</w:t>
      </w:r>
      <w:r w:rsidR="0028139C">
        <w:t>.”</w:t>
      </w:r>
      <w:r w:rsidR="0028139C" w:rsidRPr="0028139C">
        <w:t xml:space="preserve"> </w:t>
      </w:r>
      <w:r w:rsidR="0028139C" w:rsidRPr="0024310B">
        <w:t xml:space="preserve">(Beltrán, p. </w:t>
      </w:r>
      <w:r w:rsidR="0028139C">
        <w:t>24, 2026</w:t>
      </w:r>
      <w:r w:rsidR="0028139C" w:rsidRPr="0024310B">
        <w:t>).</w:t>
      </w:r>
    </w:p>
    <w:p w14:paraId="6B94F9E1" w14:textId="58472E67" w:rsidR="0024310B" w:rsidRPr="0024310B" w:rsidRDefault="0028139C" w:rsidP="0028139C">
      <w:pPr>
        <w:pStyle w:val="Prrafodelista"/>
      </w:pPr>
      <w:r>
        <w:t>E</w:t>
      </w:r>
      <w:r w:rsidR="0024310B" w:rsidRPr="0024310B">
        <w:t>l autor vincula el liderazgo con un estándar ético</w:t>
      </w:r>
      <w:r>
        <w:t xml:space="preserve">, eso es indudable, también con un </w:t>
      </w:r>
      <w:r w:rsidR="0024310B" w:rsidRPr="0024310B">
        <w:t>rendimiento superior. Ser joven y líder implica rechazar la mediocridad</w:t>
      </w:r>
      <w:r>
        <w:t>,</w:t>
      </w:r>
      <w:r w:rsidR="0024310B" w:rsidRPr="0024310B">
        <w:t xml:space="preserve"> abrazar un compromiso constante con el aprendizaje</w:t>
      </w:r>
      <w:r>
        <w:t>,</w:t>
      </w:r>
      <w:r w:rsidR="0024310B" w:rsidRPr="0024310B">
        <w:t xml:space="preserve"> y </w:t>
      </w:r>
      <w:r>
        <w:t xml:space="preserve">ejercer </w:t>
      </w:r>
      <w:r w:rsidR="0024310B" w:rsidRPr="0024310B">
        <w:t>el servicio. Este enfoque se aleja de la búsqueda de poder por el poder mismo, centrándose en cambio en la utilidad social del individuo.</w:t>
      </w:r>
      <w:r>
        <w:t xml:space="preserve"> Intenta hacer entrar en conciencia al joven de una conciencia política, pero sin el egoísmo típico del que busca el poder de la acción política.</w:t>
      </w:r>
    </w:p>
    <w:p w14:paraId="4D432359" w14:textId="77777777" w:rsidR="0024310B" w:rsidRDefault="0024310B" w:rsidP="0024310B">
      <w:r w:rsidRPr="0024310B">
        <w:t>Como bien afirma el autor:</w:t>
      </w:r>
    </w:p>
    <w:p w14:paraId="14A71CBB" w14:textId="02464931" w:rsidR="0028139C" w:rsidRDefault="0028139C" w:rsidP="009D2218">
      <w:pPr>
        <w:pStyle w:val="CITAUPEL"/>
      </w:pPr>
      <w:r>
        <w:t>“</w:t>
      </w:r>
      <w:r w:rsidRPr="0028139C">
        <w:t>Si esta civilización carcomida de miseria moral, enferma de injusticia, mancillada de sangre y de ignominia, en la cual la ambición desmedida de regalías y de bienes materiales cegó los cauces del amor humano y de la comprensión, ha de salvarse, obra será de la juventud, que con el sano idealismo de sus años restituirá a su puesto la justicia y enseñará a respetar los valores humanos, enseñará a amar la vida armoniosa del esfuerzo en el deber</w:t>
      </w:r>
      <w:r>
        <w:t xml:space="preserve">.” </w:t>
      </w:r>
      <w:r w:rsidRPr="0024310B">
        <w:t xml:space="preserve">(Beltrán, p. </w:t>
      </w:r>
      <w:r>
        <w:t>24, 2026</w:t>
      </w:r>
      <w:r w:rsidRPr="0024310B">
        <w:t>).</w:t>
      </w:r>
    </w:p>
    <w:p w14:paraId="52139224" w14:textId="6E8C6BC5" w:rsidR="0028139C" w:rsidRPr="0024310B" w:rsidRDefault="0028139C" w:rsidP="009D2218">
      <w:pPr>
        <w:pStyle w:val="Prrafodelista"/>
      </w:pPr>
      <w:r>
        <w:t>L</w:t>
      </w:r>
      <w:r w:rsidRPr="0028139C">
        <w:t>a crisis no es económica o política, sino esencialmente ética y espiritual. Se deduce que la estructura social vigente ha perdido su brújula moral</w:t>
      </w:r>
      <w:r>
        <w:t xml:space="preserve">. </w:t>
      </w:r>
      <w:r w:rsidRPr="0028139C">
        <w:t xml:space="preserve">Al afirmar que la salvación "obra será de la juventud", Beltrán establece que los jóvenes poseen una pureza de propósito e idealismo </w:t>
      </w:r>
      <w:r w:rsidRPr="0028139C">
        <w:lastRenderedPageBreak/>
        <w:t>que es biológicamente inherente a su edad</w:t>
      </w:r>
      <w:r>
        <w:t>, un antídoto magnífico contra lo podrido en el sistema.</w:t>
      </w:r>
      <w:r w:rsidR="008A5658">
        <w:t xml:space="preserve"> Ser joven, para Beltrán,</w:t>
      </w:r>
      <w:r w:rsidR="008A5658" w:rsidRPr="008A5658">
        <w:t xml:space="preserve"> no es simplemente innovar técnicamente</w:t>
      </w:r>
      <w:r w:rsidR="008A5658">
        <w:t xml:space="preserve"> con ideas</w:t>
      </w:r>
      <w:r w:rsidR="008A5658" w:rsidRPr="008A5658">
        <w:t>, sino llevar a cabo una revolución de valores</w:t>
      </w:r>
      <w:r w:rsidR="008A5658">
        <w:t>, r</w:t>
      </w:r>
      <w:r w:rsidR="008A5658" w:rsidRPr="008A5658">
        <w:t>estituir la justicia</w:t>
      </w:r>
      <w:r w:rsidR="008A5658">
        <w:t>,</w:t>
      </w:r>
      <w:r w:rsidR="008A5658" w:rsidRPr="008A5658">
        <w:t xml:space="preserve"> enseñar a amar el "esfuerzo en el deber"</w:t>
      </w:r>
      <w:r w:rsidR="008A5658">
        <w:t xml:space="preserve">. La paz es </w:t>
      </w:r>
      <w:r w:rsidR="008A5658" w:rsidRPr="008A5658">
        <w:t>el resultado de una sociedad donde cada individuo trabaja con propósito hacia el bien común</w:t>
      </w:r>
      <w:r w:rsidR="008A5658">
        <w:t>, y Beltrán insiste en que el joven se apropie de ello.</w:t>
      </w:r>
    </w:p>
    <w:p w14:paraId="725AB43E" w14:textId="378D5A42" w:rsidR="0024310B" w:rsidRPr="0024310B" w:rsidRDefault="0024310B" w:rsidP="0024310B">
      <w:r w:rsidRPr="0024310B">
        <w:t xml:space="preserve">Al final del día, la propuesta </w:t>
      </w:r>
      <w:r w:rsidR="009D2218">
        <w:t xml:space="preserve">de Luis Beltrán </w:t>
      </w:r>
      <w:r w:rsidRPr="0024310B">
        <w:t>es clara: la juventud posee la energía necesaria para renovar las estructuras sociales, siempre que acepte el reto de liderar primero su propia voluntad.</w:t>
      </w:r>
    </w:p>
    <w:p w14:paraId="459BFC83" w14:textId="77777777" w:rsidR="0024310B" w:rsidRDefault="0024310B"/>
    <w:p w14:paraId="7A8C595F" w14:textId="0D6D68F4" w:rsidR="000C507A" w:rsidRPr="000C507A" w:rsidRDefault="000C507A">
      <w:pPr>
        <w:rPr>
          <w:b/>
          <w:bCs/>
        </w:rPr>
      </w:pPr>
      <w:r w:rsidRPr="000C507A">
        <w:rPr>
          <w:b/>
          <w:bCs/>
        </w:rPr>
        <w:t>Referencias</w:t>
      </w:r>
    </w:p>
    <w:p w14:paraId="5D50CE2F" w14:textId="4B66EDB2" w:rsidR="009A1DDD" w:rsidRDefault="000C507A">
      <w:r w:rsidRPr="000C507A">
        <w:t xml:space="preserve">Beltrán, L. (2026). </w:t>
      </w:r>
      <w:r w:rsidRPr="000C507A">
        <w:rPr>
          <w:i/>
          <w:iCs/>
        </w:rPr>
        <w:t>Joven empínate</w:t>
      </w:r>
      <w:r w:rsidRPr="000C507A">
        <w:t xml:space="preserve">. </w:t>
      </w:r>
      <w:r w:rsidR="009A1DDD" w:rsidRPr="009A1DDD">
        <w:t>Beltrán 2.0</w:t>
      </w:r>
      <w:r w:rsidR="009A1DDD">
        <w:t xml:space="preserve">: legado y pensamiento. </w:t>
      </w:r>
      <w:r w:rsidR="00D64420">
        <w:t>E</w:t>
      </w:r>
      <w:r w:rsidR="009A1DDD">
        <w:t xml:space="preserve">n </w:t>
      </w:r>
      <w:hyperlink r:id="rId7" w:history="1">
        <w:r w:rsidR="009A1DDD" w:rsidRPr="00AE2B7D">
          <w:rPr>
            <w:rStyle w:val="Hipervnculo"/>
          </w:rPr>
          <w:t>http://127.0.0.1:5500/JOVEN%20EMPINATE-LUIS%20BELTRAN%20PIETRO%20FIGUERA.pdf</w:t>
        </w:r>
      </w:hyperlink>
    </w:p>
    <w:p w14:paraId="78F1280A" w14:textId="027B6A8F" w:rsidR="000C507A" w:rsidRDefault="000C507A">
      <w:r w:rsidRPr="000C507A">
        <w:t xml:space="preserve">Darío, R. (s.f.). </w:t>
      </w:r>
      <w:r w:rsidRPr="000C507A">
        <w:rPr>
          <w:i/>
          <w:iCs/>
        </w:rPr>
        <w:t>Canción de otoño en primavera</w:t>
      </w:r>
      <w:r w:rsidRPr="000C507A">
        <w:t xml:space="preserve">. Poemas del Alma. </w:t>
      </w:r>
      <w:r w:rsidR="00D64420">
        <w:t xml:space="preserve">En </w:t>
      </w:r>
      <w:hyperlink r:id="rId8" w:history="1">
        <w:r w:rsidR="00D64420" w:rsidRPr="00837EC6">
          <w:rPr>
            <w:rStyle w:val="Hipervnculo"/>
          </w:rPr>
          <w:t>https://www.poemas-del-alma.com/cancion-de-otono-en.htm</w:t>
        </w:r>
      </w:hyperlink>
    </w:p>
    <w:p w14:paraId="33CDA75F" w14:textId="77777777" w:rsidR="000C507A" w:rsidRDefault="000C507A"/>
    <w:sectPr w:rsidR="000C507A" w:rsidSect="009A1DD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73575"/>
    <w:multiLevelType w:val="multilevel"/>
    <w:tmpl w:val="1D5E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443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0B"/>
    <w:rsid w:val="000C507A"/>
    <w:rsid w:val="001D550C"/>
    <w:rsid w:val="0024310B"/>
    <w:rsid w:val="0028139C"/>
    <w:rsid w:val="0030482D"/>
    <w:rsid w:val="0049074E"/>
    <w:rsid w:val="0053731D"/>
    <w:rsid w:val="006120E1"/>
    <w:rsid w:val="0062715C"/>
    <w:rsid w:val="007A670F"/>
    <w:rsid w:val="008A5658"/>
    <w:rsid w:val="008D40CB"/>
    <w:rsid w:val="009A1DDD"/>
    <w:rsid w:val="009D2218"/>
    <w:rsid w:val="00CF5F89"/>
    <w:rsid w:val="00D64420"/>
    <w:rsid w:val="00E6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E285"/>
  <w15:chartTrackingRefBased/>
  <w15:docId w15:val="{D7857F71-EF88-4647-9C6B-055606F7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3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3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31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3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31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3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3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3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3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31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3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31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310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310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31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31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31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31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3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3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3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3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3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31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074E"/>
    <w:pPr>
      <w:spacing w:after="0" w:line="360" w:lineRule="auto"/>
      <w:ind w:firstLine="720"/>
    </w:pPr>
  </w:style>
  <w:style w:type="character" w:styleId="nfasisintenso">
    <w:name w:val="Intense Emphasis"/>
    <w:basedOn w:val="Fuentedeprrafopredeter"/>
    <w:uiPriority w:val="21"/>
    <w:qFormat/>
    <w:rsid w:val="0024310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3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310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310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C507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507A"/>
    <w:rPr>
      <w:color w:val="605E5C"/>
      <w:shd w:val="clear" w:color="auto" w:fill="E1DFDD"/>
    </w:rPr>
  </w:style>
  <w:style w:type="paragraph" w:customStyle="1" w:styleId="CITAUPEL">
    <w:name w:val="CITA UPEL"/>
    <w:basedOn w:val="Normal"/>
    <w:link w:val="CITAUPELCar"/>
    <w:qFormat/>
    <w:rsid w:val="0049074E"/>
    <w:pPr>
      <w:spacing w:after="0" w:line="240" w:lineRule="auto"/>
      <w:ind w:left="720" w:right="720"/>
    </w:pPr>
  </w:style>
  <w:style w:type="character" w:customStyle="1" w:styleId="CITAUPELCar">
    <w:name w:val="CITA UPEL Car"/>
    <w:basedOn w:val="Fuentedeprrafopredeter"/>
    <w:link w:val="CITAUPEL"/>
    <w:rsid w:val="0049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emas-del-alma.com/cancion-de-otono-en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27.0.0.1:5500/JOVEN%20EMPINATE-LUIS%20BELTRAN%20PIETRO%20FIGUER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900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CARLOS-GARCIA</dc:creator>
  <cp:keywords/>
  <dc:description/>
  <cp:lastModifiedBy>CARLOS-GARCIA</cp:lastModifiedBy>
  <cp:revision>13</cp:revision>
  <dcterms:created xsi:type="dcterms:W3CDTF">2026-05-01T23:34:00Z</dcterms:created>
  <dcterms:modified xsi:type="dcterms:W3CDTF">2026-05-02T01:09:00Z</dcterms:modified>
</cp:coreProperties>
</file>